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D" w:rsidRDefault="009B125D">
      <w:r>
        <w:t>Padrões de projeto Orientado a Objeto</w:t>
      </w:r>
    </w:p>
    <w:p w:rsidR="009B125D" w:rsidRPr="002313CF" w:rsidRDefault="009B125D" w:rsidP="009B125D">
      <w:pPr>
        <w:numPr>
          <w:ilvl w:val="0"/>
          <w:numId w:val="1"/>
        </w:numPr>
      </w:pPr>
      <w:r w:rsidRPr="009B125D">
        <w:rPr>
          <w:b/>
        </w:rPr>
        <w:t>Herança</w:t>
      </w:r>
      <w:r>
        <w:t xml:space="preserve">: Relacionamento hierárquico onde </w:t>
      </w:r>
      <w:r w:rsidRPr="002313CF">
        <w:t>subclasses, ou classe filha, herdam os atributos e o</w:t>
      </w:r>
      <w:r>
        <w:t>s</w:t>
      </w:r>
      <w:r w:rsidRPr="002313CF">
        <w:t xml:space="preserve"> comportamentos de sua superclasse, podendo adaptar este comportamento para atender a sua necessidade especifica.</w:t>
      </w:r>
    </w:p>
    <w:p w:rsidR="009B125D" w:rsidRDefault="009B125D" w:rsidP="009B125D">
      <w:pPr>
        <w:pStyle w:val="ListParagraph"/>
        <w:numPr>
          <w:ilvl w:val="0"/>
          <w:numId w:val="1"/>
        </w:numPr>
      </w:pPr>
      <w:r w:rsidRPr="009B125D">
        <w:rPr>
          <w:b/>
        </w:rPr>
        <w:t>Polimorfismo:</w:t>
      </w:r>
      <w:r>
        <w:t xml:space="preserve"> permite “programar no geral” em vez de “programar no específico”, possibilitando escrever programas que processam objetos que compartilham a mesma superclasse (direta ou indiretamente) como se todos fossem objetos da superclasse.</w:t>
      </w:r>
    </w:p>
    <w:p w:rsidR="009B125D" w:rsidRDefault="009B125D"/>
    <w:p w:rsidR="009B125D" w:rsidRDefault="009B125D">
      <w:r w:rsidRPr="00383718">
        <w:rPr>
          <w:b/>
          <w:sz w:val="24"/>
        </w:rPr>
        <w:t>Strategy</w:t>
      </w:r>
      <w:bookmarkStart w:id="0" w:name="_GoBack"/>
      <w:bookmarkEnd w:id="0"/>
    </w:p>
    <w:sectPr w:rsidR="009B1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662"/>
    <w:multiLevelType w:val="hybridMultilevel"/>
    <w:tmpl w:val="C9ECECEC"/>
    <w:lvl w:ilvl="0" w:tplc="D2A4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CC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2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CF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6B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6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23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81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80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5D"/>
    <w:rsid w:val="002E5B91"/>
    <w:rsid w:val="009B125D"/>
    <w:rsid w:val="00B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2015-04-07T16:09:00Z</dcterms:created>
  <dcterms:modified xsi:type="dcterms:W3CDTF">2015-04-07T18:23:00Z</dcterms:modified>
</cp:coreProperties>
</file>